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C5" w:rsidRDefault="001E6EB3" w:rsidP="008207A4">
      <w:pPr>
        <w:rPr>
          <w:noProof/>
          <w:lang w:eastAsia="ru-RU"/>
        </w:rPr>
      </w:pPr>
      <w:r>
        <w:t xml:space="preserve">       </w:t>
      </w:r>
      <w:r w:rsidR="004915C5">
        <w:rPr>
          <w:noProof/>
          <w:lang w:eastAsia="ru-RU"/>
        </w:rPr>
        <w:t xml:space="preserve">                        </w:t>
      </w:r>
      <w:r w:rsidR="008207A4">
        <w:rPr>
          <w:noProof/>
          <w:lang w:eastAsia="ru-RU"/>
        </w:rPr>
        <w:t xml:space="preserve">  </w:t>
      </w:r>
    </w:p>
    <w:p w:rsidR="001E6EB3" w:rsidRPr="008207A4" w:rsidRDefault="004915C5" w:rsidP="004915C5">
      <w:pPr>
        <w:ind w:left="-426" w:righ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95450" cy="750528"/>
            <wp:effectExtent l="0" t="0" r="0" b="0"/>
            <wp:docPr id="6" name="Рисунок 6" descr="C:\Users\1\AppData\Local\Microsoft\Windows\Temporary Internet Files\Content.IE5\BN16YZI4\лого мой бизн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IE5\BN16YZI4\лого мой бизне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8" t="23784" b="13363"/>
                    <a:stretch/>
                  </pic:blipFill>
                  <pic:spPr bwMode="auto">
                    <a:xfrm>
                      <a:off x="0" y="0"/>
                      <a:ext cx="1731871" cy="76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24A2">
        <w:rPr>
          <w:noProof/>
          <w:lang w:eastAsia="ru-RU"/>
        </w:rPr>
        <w:t xml:space="preserve">   </w:t>
      </w:r>
      <w:r w:rsidR="00226303">
        <w:rPr>
          <w:noProof/>
          <w:lang w:eastAsia="ru-RU"/>
        </w:rPr>
        <w:t xml:space="preserve"> </w:t>
      </w:r>
      <w:r w:rsidR="00226303">
        <w:rPr>
          <w:noProof/>
          <w:lang w:eastAsia="ru-RU"/>
        </w:rPr>
        <w:drawing>
          <wp:inline distT="0" distB="0" distL="0" distR="0" wp14:anchorId="531545DA">
            <wp:extent cx="796772" cy="8191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62" cy="843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24A2">
        <w:rPr>
          <w:noProof/>
          <w:lang w:eastAsia="ru-RU"/>
        </w:rPr>
        <w:t xml:space="preserve">   </w:t>
      </w:r>
      <w:r w:rsidR="00226303">
        <w:rPr>
          <w:noProof/>
          <w:lang w:eastAsia="ru-RU"/>
        </w:rPr>
        <w:drawing>
          <wp:inline distT="0" distB="0" distL="0" distR="0">
            <wp:extent cx="858483" cy="809625"/>
            <wp:effectExtent l="0" t="0" r="0" b="0"/>
            <wp:docPr id="4" name="Рисунок 4" descr="https://reg.iteca.kz/loadedimages/0x80eea21980bd259d11e765f3f9fb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g.iteca.kz/loadedimages/0x80eea21980bd259d11e765f3f9fb04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0" t="11727" r="11146" b="8234"/>
                    <a:stretch/>
                  </pic:blipFill>
                  <pic:spPr bwMode="auto">
                    <a:xfrm>
                      <a:off x="0" y="0"/>
                      <a:ext cx="883817" cy="83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6303">
        <w:rPr>
          <w:noProof/>
          <w:lang w:eastAsia="ru-RU"/>
        </w:rPr>
        <w:t xml:space="preserve">  </w:t>
      </w:r>
      <w:r w:rsidR="00172C04">
        <w:rPr>
          <w:noProof/>
          <w:lang w:eastAsia="ru-RU"/>
        </w:rPr>
        <w:t xml:space="preserve">   </w:t>
      </w:r>
      <w:r w:rsidR="00226303">
        <w:rPr>
          <w:noProof/>
          <w:lang w:eastAsia="ru-RU"/>
        </w:rPr>
        <w:t xml:space="preserve"> </w:t>
      </w:r>
      <w:r w:rsidR="00226303">
        <w:rPr>
          <w:noProof/>
          <w:lang w:eastAsia="ru-RU"/>
        </w:rPr>
        <w:drawing>
          <wp:inline distT="0" distB="0" distL="0" distR="0">
            <wp:extent cx="720851" cy="742950"/>
            <wp:effectExtent l="0" t="0" r="3175" b="0"/>
            <wp:docPr id="7" name="Рисунок 7" descr="C:\Users\1\Desktop\Таня\УДЦ\Мероприятия\2018\Путеводитель для малого бизнеса\Логотипы\81cf87637452871bc1996504e3c05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аня\УДЦ\Мероприятия\2018\Путеводитель для малого бизнеса\Логотипы\81cf87637452871bc1996504e3c05c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63" cy="7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C04">
        <w:rPr>
          <w:noProof/>
          <w:lang w:eastAsia="ru-RU"/>
        </w:rPr>
        <w:t xml:space="preserve">    </w:t>
      </w:r>
      <w:r w:rsidR="00172C04">
        <w:rPr>
          <w:noProof/>
          <w:lang w:eastAsia="ru-RU"/>
        </w:rPr>
        <w:drawing>
          <wp:inline distT="0" distB="0" distL="0" distR="0" wp14:anchorId="577091B2">
            <wp:extent cx="1250022" cy="6762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45" cy="68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303" w:rsidRDefault="00226303" w:rsidP="003327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A7" w:rsidRDefault="00E770C2" w:rsidP="004824C6">
      <w:pPr>
        <w:pStyle w:val="a5"/>
        <w:jc w:val="center"/>
        <w:rPr>
          <w:b/>
        </w:rPr>
      </w:pPr>
      <w:r>
        <w:rPr>
          <w:b/>
        </w:rPr>
        <w:t>Серия круглых столов</w:t>
      </w:r>
    </w:p>
    <w:p w:rsidR="004824C6" w:rsidRPr="002D4264" w:rsidRDefault="004824C6" w:rsidP="004824C6">
      <w:pPr>
        <w:pStyle w:val="a5"/>
        <w:jc w:val="center"/>
        <w:rPr>
          <w:b/>
        </w:rPr>
      </w:pPr>
    </w:p>
    <w:p w:rsidR="002939A7" w:rsidRPr="002D4264" w:rsidRDefault="004824C6" w:rsidP="009352A6">
      <w:pPr>
        <w:pStyle w:val="a5"/>
        <w:ind w:left="-284"/>
        <w:jc w:val="center"/>
        <w:rPr>
          <w:b/>
        </w:rPr>
      </w:pPr>
      <w:r>
        <w:rPr>
          <w:b/>
        </w:rPr>
        <w:t>«</w:t>
      </w:r>
      <w:r w:rsidR="00E770C2" w:rsidRPr="00E770C2">
        <w:rPr>
          <w:b/>
        </w:rPr>
        <w:t>Онлайн-кассы: требования законодательства и новые возможности</w:t>
      </w:r>
      <w:r>
        <w:rPr>
          <w:b/>
        </w:rPr>
        <w:t>»</w:t>
      </w:r>
    </w:p>
    <w:p w:rsidR="002939A7" w:rsidRDefault="002939A7" w:rsidP="009C0930">
      <w:pPr>
        <w:pStyle w:val="1"/>
        <w:ind w:left="-284"/>
        <w:jc w:val="center"/>
        <w:rPr>
          <w:rStyle w:val="a8"/>
          <w:rFonts w:ascii="Times New Roman" w:hAnsi="Times New Roman"/>
          <w:b/>
          <w:sz w:val="24"/>
          <w:szCs w:val="24"/>
          <w:lang w:val="ru-RU"/>
        </w:rPr>
      </w:pPr>
      <w:r w:rsidRPr="00810219">
        <w:rPr>
          <w:rStyle w:val="a8"/>
          <w:rFonts w:ascii="Times New Roman" w:hAnsi="Times New Roman"/>
          <w:b/>
          <w:sz w:val="24"/>
          <w:szCs w:val="24"/>
          <w:lang w:val="ru-RU"/>
        </w:rPr>
        <w:t>Программа</w:t>
      </w:r>
    </w:p>
    <w:p w:rsidR="00E770C2" w:rsidRDefault="00E770C2" w:rsidP="002939A7">
      <w:pPr>
        <w:pStyle w:val="1"/>
        <w:ind w:left="-284"/>
        <w:contextualSpacing/>
        <w:rPr>
          <w:rStyle w:val="a8"/>
          <w:rFonts w:ascii="Times New Roman" w:hAnsi="Times New Roman"/>
          <w:b/>
          <w:sz w:val="24"/>
          <w:szCs w:val="24"/>
          <w:lang w:val="ru-RU"/>
        </w:rPr>
      </w:pPr>
    </w:p>
    <w:p w:rsidR="002939A7" w:rsidRPr="002175B2" w:rsidRDefault="00E770C2" w:rsidP="002939A7">
      <w:pPr>
        <w:pStyle w:val="1"/>
        <w:ind w:left="-284"/>
        <w:contextualSpacing/>
        <w:rPr>
          <w:rStyle w:val="a8"/>
          <w:rFonts w:ascii="Times New Roman" w:hAnsi="Times New Roman"/>
          <w:sz w:val="24"/>
          <w:szCs w:val="24"/>
          <w:lang w:val="ru-RU"/>
        </w:rPr>
      </w:pPr>
      <w:r>
        <w:rPr>
          <w:rStyle w:val="a8"/>
          <w:rFonts w:ascii="Times New Roman" w:hAnsi="Times New Roman"/>
          <w:b/>
          <w:sz w:val="24"/>
          <w:szCs w:val="24"/>
          <w:lang w:val="ru-RU"/>
        </w:rPr>
        <w:t>Дата проведения</w:t>
      </w:r>
      <w:r w:rsidR="002939A7" w:rsidRPr="00366746">
        <w:rPr>
          <w:rStyle w:val="a8"/>
          <w:rFonts w:ascii="Times New Roman" w:hAnsi="Times New Roman"/>
          <w:b/>
          <w:sz w:val="24"/>
          <w:szCs w:val="24"/>
        </w:rPr>
        <w:t>:</w:t>
      </w:r>
      <w:r w:rsidR="002939A7" w:rsidRPr="002D4264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4F7D7A">
        <w:rPr>
          <w:rStyle w:val="a8"/>
          <w:rFonts w:ascii="Times New Roman" w:hAnsi="Times New Roman"/>
          <w:sz w:val="24"/>
          <w:szCs w:val="24"/>
          <w:lang w:val="ru-RU"/>
        </w:rPr>
        <w:t>18</w:t>
      </w:r>
      <w:r w:rsidR="002175B2">
        <w:rPr>
          <w:rStyle w:val="a8"/>
          <w:rFonts w:ascii="Times New Roman" w:hAnsi="Times New Roman"/>
          <w:sz w:val="24"/>
          <w:szCs w:val="24"/>
          <w:lang w:val="ru-RU"/>
        </w:rPr>
        <w:t xml:space="preserve"> июня 2019 г.</w:t>
      </w:r>
    </w:p>
    <w:p w:rsidR="00717238" w:rsidRPr="00717238" w:rsidRDefault="00717238" w:rsidP="00717238">
      <w:pPr>
        <w:pStyle w:val="1"/>
        <w:ind w:left="-284"/>
        <w:contextualSpacing/>
        <w:rPr>
          <w:rStyle w:val="a8"/>
          <w:rFonts w:ascii="Times New Roman" w:hAnsi="Times New Roman"/>
          <w:b/>
          <w:sz w:val="24"/>
          <w:szCs w:val="24"/>
          <w:lang w:val="ru-RU"/>
        </w:rPr>
      </w:pPr>
      <w:r w:rsidRPr="00717238">
        <w:rPr>
          <w:rStyle w:val="a8"/>
          <w:rFonts w:ascii="Times New Roman" w:hAnsi="Times New Roman"/>
          <w:b/>
          <w:sz w:val="24"/>
          <w:szCs w:val="24"/>
          <w:lang w:val="ru-RU"/>
        </w:rPr>
        <w:t>Время проведения:</w:t>
      </w:r>
      <w:r>
        <w:rPr>
          <w:rStyle w:val="a8"/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F7D7A">
        <w:rPr>
          <w:rStyle w:val="a8"/>
          <w:rFonts w:ascii="Times New Roman" w:hAnsi="Times New Roman"/>
          <w:sz w:val="24"/>
          <w:szCs w:val="24"/>
          <w:lang w:val="ru-RU"/>
        </w:rPr>
        <w:t>11:00 – 13</w:t>
      </w:r>
      <w:r w:rsidR="0003160F" w:rsidRPr="0003160F">
        <w:rPr>
          <w:rStyle w:val="a8"/>
          <w:rFonts w:ascii="Times New Roman" w:hAnsi="Times New Roman"/>
          <w:sz w:val="24"/>
          <w:szCs w:val="24"/>
          <w:lang w:val="ru-RU"/>
        </w:rPr>
        <w:t>:30</w:t>
      </w:r>
    </w:p>
    <w:p w:rsidR="002939A7" w:rsidRDefault="002939A7" w:rsidP="002939A7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26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1A4F34">
        <w:rPr>
          <w:rFonts w:ascii="Times New Roman" w:hAnsi="Times New Roman" w:cs="Times New Roman"/>
          <w:b/>
          <w:sz w:val="24"/>
          <w:szCs w:val="24"/>
        </w:rPr>
        <w:t>:</w:t>
      </w:r>
      <w:r w:rsidR="00A211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175B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F7D7A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2175B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35D6D">
        <w:rPr>
          <w:rFonts w:ascii="Times New Roman" w:hAnsi="Times New Roman" w:cs="Times New Roman"/>
          <w:sz w:val="24"/>
          <w:szCs w:val="24"/>
        </w:rPr>
        <w:t>, конференц-зал</w:t>
      </w:r>
      <w:r w:rsidR="002175B2">
        <w:rPr>
          <w:rFonts w:ascii="Times New Roman" w:hAnsi="Times New Roman" w:cs="Times New Roman"/>
          <w:sz w:val="24"/>
          <w:szCs w:val="24"/>
        </w:rPr>
        <w:t xml:space="preserve"> (</w:t>
      </w:r>
      <w:r w:rsidR="004F7D7A" w:rsidRPr="004F7D7A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4F7D7A" w:rsidRPr="004F7D7A">
        <w:rPr>
          <w:rFonts w:ascii="Times New Roman" w:hAnsi="Times New Roman" w:cs="Times New Roman"/>
          <w:sz w:val="24"/>
          <w:szCs w:val="24"/>
        </w:rPr>
        <w:t>Клетская</w:t>
      </w:r>
      <w:proofErr w:type="spellEnd"/>
      <w:r w:rsidR="004F7D7A" w:rsidRPr="004F7D7A">
        <w:rPr>
          <w:rFonts w:ascii="Times New Roman" w:hAnsi="Times New Roman" w:cs="Times New Roman"/>
          <w:sz w:val="24"/>
          <w:szCs w:val="24"/>
        </w:rPr>
        <w:t>, ул. Буденного, д. 20</w:t>
      </w:r>
      <w:r w:rsidR="002175B2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9D2C52" w:rsidRPr="009D2C52" w:rsidRDefault="009D2C52" w:rsidP="001942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958"/>
      </w:tblGrid>
      <w:tr w:rsidR="00332727" w:rsidRPr="00EB310B" w:rsidTr="00926D5D">
        <w:tc>
          <w:tcPr>
            <w:tcW w:w="1789" w:type="dxa"/>
          </w:tcPr>
          <w:p w:rsidR="00332727" w:rsidRPr="00EB310B" w:rsidRDefault="00332727" w:rsidP="00926D5D">
            <w:pPr>
              <w:pStyle w:val="a5"/>
              <w:rPr>
                <w:b/>
              </w:rPr>
            </w:pPr>
            <w:r w:rsidRPr="00EB310B">
              <w:rPr>
                <w:b/>
              </w:rPr>
              <w:t>ВРЕМЯ</w:t>
            </w:r>
          </w:p>
        </w:tc>
        <w:tc>
          <w:tcPr>
            <w:tcW w:w="7958" w:type="dxa"/>
          </w:tcPr>
          <w:p w:rsidR="00332727" w:rsidRPr="00EB310B" w:rsidRDefault="00332727" w:rsidP="001E6EB3">
            <w:pPr>
              <w:pStyle w:val="a5"/>
              <w:rPr>
                <w:b/>
              </w:rPr>
            </w:pPr>
            <w:r w:rsidRPr="00EB310B">
              <w:rPr>
                <w:b/>
              </w:rPr>
              <w:t xml:space="preserve">Темы </w:t>
            </w:r>
          </w:p>
        </w:tc>
      </w:tr>
      <w:tr w:rsidR="004379B0" w:rsidRPr="00EB310B" w:rsidTr="00926D5D">
        <w:tc>
          <w:tcPr>
            <w:tcW w:w="1789" w:type="dxa"/>
          </w:tcPr>
          <w:p w:rsidR="004379B0" w:rsidRPr="009D7E6C" w:rsidRDefault="004F7D7A" w:rsidP="00246C55">
            <w:pPr>
              <w:pStyle w:val="a5"/>
            </w:pPr>
            <w:r>
              <w:t>10:40 – 11</w:t>
            </w:r>
            <w:r w:rsidR="004379B0">
              <w:t>:00</w:t>
            </w:r>
          </w:p>
        </w:tc>
        <w:tc>
          <w:tcPr>
            <w:tcW w:w="7958" w:type="dxa"/>
          </w:tcPr>
          <w:p w:rsidR="004379B0" w:rsidRPr="00717238" w:rsidRDefault="004379B0" w:rsidP="001E6EB3">
            <w:pPr>
              <w:pStyle w:val="a5"/>
            </w:pPr>
            <w:r w:rsidRPr="00717238">
              <w:t>Регистрация участников.</w:t>
            </w:r>
          </w:p>
        </w:tc>
      </w:tr>
      <w:tr w:rsidR="004379B0" w:rsidRPr="00EB310B" w:rsidTr="00926D5D">
        <w:tc>
          <w:tcPr>
            <w:tcW w:w="1789" w:type="dxa"/>
          </w:tcPr>
          <w:p w:rsidR="004379B0" w:rsidRDefault="004F7D7A" w:rsidP="00246C55">
            <w:pPr>
              <w:pStyle w:val="a5"/>
            </w:pPr>
            <w:r>
              <w:t>11:00 – 11</w:t>
            </w:r>
            <w:r w:rsidR="001E1AD2">
              <w:t>:05</w:t>
            </w:r>
          </w:p>
        </w:tc>
        <w:tc>
          <w:tcPr>
            <w:tcW w:w="7958" w:type="dxa"/>
          </w:tcPr>
          <w:p w:rsidR="004379B0" w:rsidRPr="00717238" w:rsidRDefault="004379B0" w:rsidP="001E6EB3">
            <w:pPr>
              <w:pStyle w:val="a5"/>
            </w:pPr>
            <w:r w:rsidRPr="00717238">
              <w:t>Открытие работы</w:t>
            </w:r>
            <w:r w:rsidR="00804062">
              <w:t xml:space="preserve"> круглого стола</w:t>
            </w:r>
            <w:r w:rsidRPr="00717238">
              <w:t>.</w:t>
            </w:r>
          </w:p>
        </w:tc>
      </w:tr>
      <w:tr w:rsidR="004379B0" w:rsidRPr="00EB310B" w:rsidTr="00926D5D">
        <w:tc>
          <w:tcPr>
            <w:tcW w:w="1789" w:type="dxa"/>
          </w:tcPr>
          <w:p w:rsidR="004379B0" w:rsidRDefault="004F7D7A" w:rsidP="00246C55">
            <w:pPr>
              <w:pStyle w:val="a5"/>
            </w:pPr>
            <w:r>
              <w:t>11:05 – 11</w:t>
            </w:r>
            <w:r w:rsidR="001E1AD2">
              <w:t>:30</w:t>
            </w:r>
          </w:p>
        </w:tc>
        <w:tc>
          <w:tcPr>
            <w:tcW w:w="7958" w:type="dxa"/>
          </w:tcPr>
          <w:p w:rsidR="00804062" w:rsidRDefault="00E770C2" w:rsidP="009A56E7">
            <w:pPr>
              <w:pStyle w:val="a5"/>
              <w:jc w:val="both"/>
            </w:pPr>
            <w:r w:rsidRPr="00717238">
              <w:t>Новые поправки в закон № 54-ФЗ о применении контрольно-кассовой техники</w:t>
            </w:r>
            <w:r w:rsidR="004F7D7A">
              <w:t xml:space="preserve"> (ККТ)</w:t>
            </w:r>
            <w:r w:rsidRPr="00717238">
              <w:t xml:space="preserve">. </w:t>
            </w:r>
          </w:p>
          <w:p w:rsidR="004379B0" w:rsidRPr="00717238" w:rsidRDefault="00E770C2" w:rsidP="009A56E7">
            <w:pPr>
              <w:pStyle w:val="a5"/>
              <w:jc w:val="both"/>
            </w:pPr>
            <w:r w:rsidRPr="00717238">
              <w:t>Порядок перехода, установки</w:t>
            </w:r>
            <w:r w:rsidR="009A56E7">
              <w:t>, регистрации и применения</w:t>
            </w:r>
            <w:r w:rsidRPr="00717238">
              <w:t xml:space="preserve"> </w:t>
            </w:r>
            <w:r w:rsidR="004F7D7A" w:rsidRPr="00717238">
              <w:t>контрольно-кассовой техники</w:t>
            </w:r>
            <w:r w:rsidRPr="00717238">
              <w:t xml:space="preserve"> в 2019 г.</w:t>
            </w:r>
          </w:p>
        </w:tc>
      </w:tr>
      <w:tr w:rsidR="009A56E7" w:rsidRPr="00EB310B" w:rsidTr="00926D5D">
        <w:tc>
          <w:tcPr>
            <w:tcW w:w="1789" w:type="dxa"/>
          </w:tcPr>
          <w:p w:rsidR="009A56E7" w:rsidRDefault="004F7D7A" w:rsidP="00246C55">
            <w:pPr>
              <w:pStyle w:val="a5"/>
            </w:pPr>
            <w:r>
              <w:t>11:30 – 11</w:t>
            </w:r>
            <w:r w:rsidR="001E1AD2">
              <w:t>:50</w:t>
            </w:r>
          </w:p>
        </w:tc>
        <w:tc>
          <w:tcPr>
            <w:tcW w:w="7958" w:type="dxa"/>
          </w:tcPr>
          <w:p w:rsidR="009A56E7" w:rsidRPr="00717238" w:rsidRDefault="009A56E7" w:rsidP="004F7D7A">
            <w:pPr>
              <w:pStyle w:val="a5"/>
              <w:jc w:val="both"/>
            </w:pPr>
            <w:r w:rsidRPr="009A56E7">
              <w:t>Основные системные условия функционирования</w:t>
            </w:r>
            <w:r w:rsidR="004F7D7A">
              <w:t xml:space="preserve"> ККТ</w:t>
            </w:r>
            <w:r>
              <w:t xml:space="preserve">. Рынок </w:t>
            </w:r>
            <w:r w:rsidR="004F7D7A">
              <w:t>ККТ</w:t>
            </w:r>
            <w:r>
              <w:t xml:space="preserve">, </w:t>
            </w:r>
            <w:r w:rsidRPr="009A56E7">
              <w:t>основные параметры при выборе.</w:t>
            </w:r>
            <w:r w:rsidR="004F7D7A">
              <w:t xml:space="preserve"> </w:t>
            </w:r>
          </w:p>
        </w:tc>
      </w:tr>
      <w:tr w:rsidR="00717238" w:rsidRPr="00EB310B" w:rsidTr="00926D5D">
        <w:tc>
          <w:tcPr>
            <w:tcW w:w="1789" w:type="dxa"/>
          </w:tcPr>
          <w:p w:rsidR="00717238" w:rsidRDefault="004F7D7A" w:rsidP="00246C55">
            <w:pPr>
              <w:pStyle w:val="a5"/>
            </w:pPr>
            <w:r>
              <w:t>11:50 – 12</w:t>
            </w:r>
            <w:r w:rsidR="001E1AD2">
              <w:t>:10</w:t>
            </w:r>
          </w:p>
        </w:tc>
        <w:tc>
          <w:tcPr>
            <w:tcW w:w="7958" w:type="dxa"/>
          </w:tcPr>
          <w:p w:rsidR="00717238" w:rsidRPr="00717238" w:rsidRDefault="00717238" w:rsidP="00717238">
            <w:pPr>
              <w:pStyle w:val="a5"/>
              <w:jc w:val="both"/>
            </w:pPr>
            <w:r w:rsidRPr="00717238">
              <w:t>Порядок получения налогового вычета за приобретение контрольно-кассовой техники</w:t>
            </w:r>
            <w:r w:rsidR="00FC7C2C">
              <w:t xml:space="preserve"> и </w:t>
            </w:r>
            <w:proofErr w:type="gramStart"/>
            <w:r w:rsidR="00FC7C2C">
              <w:t>сопутствующих</w:t>
            </w:r>
            <w:proofErr w:type="gramEnd"/>
            <w:r w:rsidR="00FC7C2C">
              <w:t xml:space="preserve"> услуг</w:t>
            </w:r>
            <w:r w:rsidRPr="00717238">
              <w:t>.</w:t>
            </w:r>
          </w:p>
        </w:tc>
      </w:tr>
      <w:tr w:rsidR="00E770C2" w:rsidRPr="00EB310B" w:rsidTr="00926D5D">
        <w:tc>
          <w:tcPr>
            <w:tcW w:w="1789" w:type="dxa"/>
          </w:tcPr>
          <w:p w:rsidR="00E770C2" w:rsidRDefault="004F7D7A" w:rsidP="00246C55">
            <w:pPr>
              <w:pStyle w:val="a5"/>
            </w:pPr>
            <w:r>
              <w:t>12:10 – 12</w:t>
            </w:r>
            <w:r w:rsidR="001E1AD2">
              <w:t>:25</w:t>
            </w:r>
          </w:p>
        </w:tc>
        <w:tc>
          <w:tcPr>
            <w:tcW w:w="7958" w:type="dxa"/>
          </w:tcPr>
          <w:p w:rsidR="00717238" w:rsidRPr="00717238" w:rsidRDefault="00717238" w:rsidP="0071723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717238">
              <w:t xml:space="preserve">Преимущества онлайн-касс и </w:t>
            </w:r>
            <w:r w:rsidRPr="00717238">
              <w:rPr>
                <w:color w:val="000000"/>
                <w:shd w:val="clear" w:color="auto" w:fill="FFFFFF"/>
              </w:rPr>
              <w:t xml:space="preserve">операторов фискальных данных для бизнеса. </w:t>
            </w:r>
          </w:p>
          <w:p w:rsidR="00E770C2" w:rsidRPr="00717238" w:rsidRDefault="00717238" w:rsidP="00717238">
            <w:pPr>
              <w:pStyle w:val="a5"/>
              <w:jc w:val="both"/>
            </w:pPr>
            <w:r w:rsidRPr="00717238">
              <w:rPr>
                <w:color w:val="000000"/>
                <w:shd w:val="clear" w:color="auto" w:fill="FFFFFF"/>
              </w:rPr>
              <w:t>Новые возможности для увеличения выручки и снижения издержек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4379B0" w:rsidRPr="00EB310B" w:rsidTr="00926D5D">
        <w:tc>
          <w:tcPr>
            <w:tcW w:w="1789" w:type="dxa"/>
          </w:tcPr>
          <w:p w:rsidR="004379B0" w:rsidRPr="009D7E6C" w:rsidRDefault="004F7D7A" w:rsidP="001E1AD2">
            <w:pPr>
              <w:pStyle w:val="a5"/>
            </w:pPr>
            <w:r>
              <w:t>12:25 – 12</w:t>
            </w:r>
            <w:r w:rsidR="001E1AD2">
              <w:t>:35</w:t>
            </w:r>
          </w:p>
        </w:tc>
        <w:tc>
          <w:tcPr>
            <w:tcW w:w="7958" w:type="dxa"/>
          </w:tcPr>
          <w:p w:rsidR="004379B0" w:rsidRPr="00717238" w:rsidRDefault="009A56E7" w:rsidP="004F7D7A">
            <w:pPr>
              <w:pStyle w:val="a5"/>
            </w:pPr>
            <w:r>
              <w:t xml:space="preserve">Административная ответственность за не применение или нарушение требований применения  </w:t>
            </w:r>
            <w:r w:rsidR="004F7D7A">
              <w:t>ККТ</w:t>
            </w:r>
            <w:r>
              <w:t>.</w:t>
            </w:r>
          </w:p>
        </w:tc>
      </w:tr>
      <w:tr w:rsidR="004379B0" w:rsidRPr="00EB310B" w:rsidTr="00926D5D">
        <w:tc>
          <w:tcPr>
            <w:tcW w:w="1789" w:type="dxa"/>
          </w:tcPr>
          <w:p w:rsidR="004379B0" w:rsidRPr="009D7E6C" w:rsidRDefault="004F7D7A" w:rsidP="001E1AD2">
            <w:pPr>
              <w:pStyle w:val="a5"/>
            </w:pPr>
            <w:r>
              <w:t>12:35 – 13</w:t>
            </w:r>
            <w:r w:rsidR="001E1AD2">
              <w:t>:00</w:t>
            </w:r>
          </w:p>
        </w:tc>
        <w:tc>
          <w:tcPr>
            <w:tcW w:w="7958" w:type="dxa"/>
          </w:tcPr>
          <w:p w:rsidR="004379B0" w:rsidRPr="009A56E7" w:rsidRDefault="009A56E7" w:rsidP="004F7D7A">
            <w:pPr>
              <w:pStyle w:val="a5"/>
            </w:pPr>
            <w:r w:rsidRPr="009A56E7">
              <w:t xml:space="preserve">Обязательная </w:t>
            </w:r>
            <w:r>
              <w:t>м</w:t>
            </w:r>
            <w:r w:rsidRPr="009A56E7">
              <w:t xml:space="preserve">аркировка </w:t>
            </w:r>
            <w:r w:rsidR="00804062">
              <w:t xml:space="preserve">ряда </w:t>
            </w:r>
            <w:r w:rsidRPr="009A56E7">
              <w:t xml:space="preserve">товаров </w:t>
            </w:r>
            <w:r w:rsidR="00804062">
              <w:t xml:space="preserve">в 2019 г. Взаимосвязь системы маркировки </w:t>
            </w:r>
            <w:r w:rsidRPr="009A56E7">
              <w:t xml:space="preserve">и </w:t>
            </w:r>
            <w:r w:rsidR="004F7D7A">
              <w:t>ККТ</w:t>
            </w:r>
            <w:r w:rsidR="00804062">
              <w:t xml:space="preserve">. Требования к </w:t>
            </w:r>
            <w:r w:rsidR="004F7D7A">
              <w:t>кассе</w:t>
            </w:r>
            <w:r w:rsidR="00804062">
              <w:t xml:space="preserve"> при реализации товаров подлежащих маркировке.  </w:t>
            </w:r>
          </w:p>
        </w:tc>
      </w:tr>
      <w:tr w:rsidR="001E1AD2" w:rsidRPr="00EB310B" w:rsidTr="00926D5D">
        <w:tc>
          <w:tcPr>
            <w:tcW w:w="1789" w:type="dxa"/>
          </w:tcPr>
          <w:p w:rsidR="001E1AD2" w:rsidRDefault="004F7D7A" w:rsidP="00246C55">
            <w:pPr>
              <w:pStyle w:val="a5"/>
            </w:pPr>
            <w:r>
              <w:t>13:00 – 13</w:t>
            </w:r>
            <w:r w:rsidR="001E1AD2">
              <w:t>:30</w:t>
            </w:r>
          </w:p>
        </w:tc>
        <w:tc>
          <w:tcPr>
            <w:tcW w:w="7958" w:type="dxa"/>
          </w:tcPr>
          <w:p w:rsidR="001E1AD2" w:rsidRPr="009A56E7" w:rsidRDefault="001E1AD2" w:rsidP="004379B0">
            <w:pPr>
              <w:pStyle w:val="a5"/>
            </w:pPr>
            <w:r>
              <w:t xml:space="preserve">Подведение итогов. Обсуждение вопросов. </w:t>
            </w:r>
          </w:p>
        </w:tc>
      </w:tr>
    </w:tbl>
    <w:p w:rsidR="00AA7C9C" w:rsidRDefault="00AA7C9C" w:rsidP="00332727">
      <w:pPr>
        <w:rPr>
          <w:rFonts w:ascii="Times New Roman" w:hAnsi="Times New Roman" w:cs="Times New Roman"/>
          <w:b/>
          <w:sz w:val="24"/>
          <w:szCs w:val="24"/>
        </w:rPr>
      </w:pPr>
    </w:p>
    <w:p w:rsidR="00AA7C9C" w:rsidRPr="00AA7C9C" w:rsidRDefault="00AA7C9C" w:rsidP="00332727">
      <w:pPr>
        <w:rPr>
          <w:rFonts w:ascii="Times New Roman" w:hAnsi="Times New Roman" w:cs="Times New Roman"/>
          <w:sz w:val="24"/>
          <w:szCs w:val="24"/>
        </w:rPr>
      </w:pPr>
    </w:p>
    <w:sectPr w:rsidR="00AA7C9C" w:rsidRPr="00AA7C9C" w:rsidSect="002263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5F"/>
    <w:rsid w:val="00022B1C"/>
    <w:rsid w:val="00027D55"/>
    <w:rsid w:val="0003160F"/>
    <w:rsid w:val="000A27A0"/>
    <w:rsid w:val="000B4B41"/>
    <w:rsid w:val="000F1949"/>
    <w:rsid w:val="00110D3E"/>
    <w:rsid w:val="00121B5F"/>
    <w:rsid w:val="00135D6D"/>
    <w:rsid w:val="00172C04"/>
    <w:rsid w:val="00194298"/>
    <w:rsid w:val="001967A3"/>
    <w:rsid w:val="001A4F34"/>
    <w:rsid w:val="001A7B5F"/>
    <w:rsid w:val="001E1AD2"/>
    <w:rsid w:val="001E6EB3"/>
    <w:rsid w:val="001F6B9B"/>
    <w:rsid w:val="002175B2"/>
    <w:rsid w:val="00226303"/>
    <w:rsid w:val="002539FE"/>
    <w:rsid w:val="00253B6F"/>
    <w:rsid w:val="002544AA"/>
    <w:rsid w:val="00255CDD"/>
    <w:rsid w:val="00261393"/>
    <w:rsid w:val="00291D46"/>
    <w:rsid w:val="002939A7"/>
    <w:rsid w:val="002A5899"/>
    <w:rsid w:val="00302242"/>
    <w:rsid w:val="00332727"/>
    <w:rsid w:val="00393724"/>
    <w:rsid w:val="003C3459"/>
    <w:rsid w:val="003E587F"/>
    <w:rsid w:val="004379B0"/>
    <w:rsid w:val="004824C6"/>
    <w:rsid w:val="004915C5"/>
    <w:rsid w:val="004F7D7A"/>
    <w:rsid w:val="00526C06"/>
    <w:rsid w:val="005F69FA"/>
    <w:rsid w:val="00627D6F"/>
    <w:rsid w:val="00700877"/>
    <w:rsid w:val="00717238"/>
    <w:rsid w:val="00721F60"/>
    <w:rsid w:val="00752286"/>
    <w:rsid w:val="00773F34"/>
    <w:rsid w:val="007944A7"/>
    <w:rsid w:val="007B03ED"/>
    <w:rsid w:val="00804062"/>
    <w:rsid w:val="00804960"/>
    <w:rsid w:val="008207A4"/>
    <w:rsid w:val="008F5334"/>
    <w:rsid w:val="00910612"/>
    <w:rsid w:val="009352A6"/>
    <w:rsid w:val="00967858"/>
    <w:rsid w:val="009A56E7"/>
    <w:rsid w:val="009B0899"/>
    <w:rsid w:val="009C0930"/>
    <w:rsid w:val="009D2C52"/>
    <w:rsid w:val="009E4E70"/>
    <w:rsid w:val="00A0775B"/>
    <w:rsid w:val="00A2116B"/>
    <w:rsid w:val="00A65E3D"/>
    <w:rsid w:val="00A91A11"/>
    <w:rsid w:val="00AA7C9C"/>
    <w:rsid w:val="00AD2F81"/>
    <w:rsid w:val="00AD52C0"/>
    <w:rsid w:val="00B20717"/>
    <w:rsid w:val="00BD4391"/>
    <w:rsid w:val="00C156B0"/>
    <w:rsid w:val="00C43850"/>
    <w:rsid w:val="00CC2570"/>
    <w:rsid w:val="00CE4FE6"/>
    <w:rsid w:val="00CF24A2"/>
    <w:rsid w:val="00CF374C"/>
    <w:rsid w:val="00CF5036"/>
    <w:rsid w:val="00D04A14"/>
    <w:rsid w:val="00D82981"/>
    <w:rsid w:val="00DA07C3"/>
    <w:rsid w:val="00E30800"/>
    <w:rsid w:val="00E36256"/>
    <w:rsid w:val="00E41383"/>
    <w:rsid w:val="00E52EAC"/>
    <w:rsid w:val="00E61DB3"/>
    <w:rsid w:val="00E770C2"/>
    <w:rsid w:val="00E927F3"/>
    <w:rsid w:val="00EB734C"/>
    <w:rsid w:val="00EE147D"/>
    <w:rsid w:val="00F0020C"/>
    <w:rsid w:val="00F0418F"/>
    <w:rsid w:val="00F12CE3"/>
    <w:rsid w:val="00F5101D"/>
    <w:rsid w:val="00F57A28"/>
    <w:rsid w:val="00F65124"/>
    <w:rsid w:val="00F84775"/>
    <w:rsid w:val="00FA7EBC"/>
    <w:rsid w:val="00FC43BE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9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7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24A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A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39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8">
    <w:name w:val="Strong"/>
    <w:qFormat/>
    <w:rsid w:val="002939A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5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9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7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24A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A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39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8">
    <w:name w:val="Strong"/>
    <w:qFormat/>
    <w:rsid w:val="002939A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5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cp:lastPrinted>2019-03-25T13:20:00Z</cp:lastPrinted>
  <dcterms:created xsi:type="dcterms:W3CDTF">2018-08-08T10:01:00Z</dcterms:created>
  <dcterms:modified xsi:type="dcterms:W3CDTF">2019-06-04T12:18:00Z</dcterms:modified>
</cp:coreProperties>
</file>